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13" w:rsidRDefault="006E7A13">
      <w:r w:rsidRPr="005F6AA1">
        <w:rPr>
          <w:b/>
          <w:sz w:val="24"/>
          <w:szCs w:val="24"/>
        </w:rPr>
        <w:t>Corporate Compliance Plan</w:t>
      </w:r>
      <w:r w:rsidRPr="005F6AA1">
        <w:rPr>
          <w:b/>
        </w:rPr>
        <w:br/>
        <w:t xml:space="preserve">Addendum Date:  </w:t>
      </w:r>
      <w:r w:rsidR="008F3624">
        <w:rPr>
          <w:b/>
        </w:rPr>
        <w:t>12/23/14</w:t>
      </w:r>
      <w:r w:rsidR="005F6AA1">
        <w:rPr>
          <w:b/>
        </w:rPr>
        <w:br/>
        <w:t>_____________________________________________________________________________________</w:t>
      </w:r>
    </w:p>
    <w:p w:rsidR="006E7A13" w:rsidRDefault="006E7A13">
      <w:r>
        <w:t>Plea</w:t>
      </w:r>
      <w:r w:rsidR="008523EE">
        <w:t>se be aware that the following c</w:t>
      </w:r>
      <w:r>
        <w:t xml:space="preserve">hanges have been made to the Corporate Compliance Plan.  All updates to this plan will be disseminated through addendums.  </w:t>
      </w:r>
      <w:r w:rsidR="0026529F">
        <w:t xml:space="preserve">The full version of the Corporate Compliance Plan and all addendums can be found by following the link on the Penndel Mental Health Center homepage or by clicking </w:t>
      </w:r>
      <w:hyperlink r:id="rId6" w:history="1">
        <w:r w:rsidR="0026529F" w:rsidRPr="0026529F">
          <w:rPr>
            <w:rStyle w:val="Hyperlink"/>
          </w:rPr>
          <w:t>here</w:t>
        </w:r>
      </w:hyperlink>
      <w:r w:rsidR="0026529F">
        <w:t xml:space="preserve">.  </w:t>
      </w:r>
      <w:r>
        <w:t>Please keep aware of all addendums to this plan.  Thank you.</w:t>
      </w:r>
    </w:p>
    <w:p w:rsidR="008F3624" w:rsidRDefault="008F3624">
      <w:pPr>
        <w:rPr>
          <w:b/>
        </w:rPr>
      </w:pPr>
      <w:r>
        <w:rPr>
          <w:b/>
        </w:rPr>
        <w:t xml:space="preserve">Section 4: Subsection A:  Subsection Child Abuse Clearance:  Bullet 1 </w:t>
      </w:r>
    </w:p>
    <w:p w:rsidR="005F6AA1" w:rsidRDefault="008F3624">
      <w:r>
        <w:t>Changed “done” to “submitted”</w:t>
      </w:r>
    </w:p>
    <w:p w:rsidR="00350AE6" w:rsidRDefault="008F3624" w:rsidP="00350AE6">
      <w:pPr>
        <w:spacing w:after="0" w:line="240" w:lineRule="auto"/>
        <w:rPr>
          <w:rFonts w:cs="Tahoma"/>
          <w:b/>
        </w:rPr>
      </w:pPr>
      <w:r w:rsidRPr="008F3624">
        <w:rPr>
          <w:rFonts w:cs="Tahoma"/>
          <w:b/>
        </w:rPr>
        <w:t>Bullet: 2</w:t>
      </w:r>
    </w:p>
    <w:p w:rsidR="008F3624" w:rsidRDefault="008F3624" w:rsidP="00350AE6">
      <w:pPr>
        <w:spacing w:after="0" w:line="240" w:lineRule="auto"/>
        <w:rPr>
          <w:rFonts w:cs="Tahoma"/>
          <w:b/>
        </w:rPr>
      </w:pPr>
    </w:p>
    <w:p w:rsidR="008F3624" w:rsidRDefault="008F3624" w:rsidP="00350AE6">
      <w:pPr>
        <w:spacing w:after="0" w:line="240" w:lineRule="auto"/>
        <w:rPr>
          <w:rFonts w:cs="Tahoma"/>
        </w:rPr>
      </w:pPr>
      <w:r w:rsidRPr="008F3624">
        <w:rPr>
          <w:rFonts w:cs="Tahoma"/>
        </w:rPr>
        <w:t>Changed requirement that clearances be completed every two years to every three years as per PA Dept. of Human Services letter dated 12/22/14.</w:t>
      </w:r>
    </w:p>
    <w:p w:rsidR="008F3624" w:rsidRDefault="008F3624" w:rsidP="00350AE6">
      <w:pPr>
        <w:spacing w:after="0" w:line="240" w:lineRule="auto"/>
        <w:rPr>
          <w:rFonts w:cs="Tahoma"/>
        </w:rPr>
      </w:pPr>
    </w:p>
    <w:p w:rsidR="008F3624" w:rsidRPr="008F3624" w:rsidRDefault="008F3624" w:rsidP="00350AE6">
      <w:pPr>
        <w:spacing w:after="0" w:line="240" w:lineRule="auto"/>
        <w:rPr>
          <w:rFonts w:cs="Tahoma"/>
          <w:b/>
        </w:rPr>
      </w:pPr>
      <w:r w:rsidRPr="008F3624">
        <w:rPr>
          <w:rFonts w:cs="Tahoma"/>
          <w:b/>
        </w:rPr>
        <w:t xml:space="preserve">Subsection Criminal History Clearances:  Bullet 2  </w:t>
      </w:r>
    </w:p>
    <w:p w:rsidR="008F3624" w:rsidRPr="008F3624" w:rsidRDefault="008F3624" w:rsidP="00350AE6">
      <w:pPr>
        <w:spacing w:after="0" w:line="240" w:lineRule="auto"/>
        <w:rPr>
          <w:rFonts w:cs="Tahoma"/>
        </w:rPr>
      </w:pPr>
    </w:p>
    <w:p w:rsidR="008F3624" w:rsidRDefault="008F3624" w:rsidP="008F3624">
      <w:pPr>
        <w:spacing w:after="0" w:line="240" w:lineRule="auto"/>
        <w:rPr>
          <w:rFonts w:cs="Tahoma"/>
        </w:rPr>
      </w:pPr>
      <w:r w:rsidRPr="008F3624">
        <w:rPr>
          <w:rFonts w:cs="Tahoma"/>
        </w:rPr>
        <w:t>Changed requirement that clearances be completed every two years to every three years as per PA Dept. of Human Services letter dated 12/22/14.</w:t>
      </w:r>
    </w:p>
    <w:p w:rsidR="008F3624" w:rsidRPr="00190BD9" w:rsidRDefault="008F3624">
      <w:pPr>
        <w:rPr>
          <w:b/>
        </w:rPr>
      </w:pPr>
    </w:p>
    <w:p w:rsidR="00190BD9" w:rsidRDefault="00190BD9">
      <w:bookmarkStart w:id="0" w:name="_GoBack"/>
      <w:bookmarkEnd w:id="0"/>
    </w:p>
    <w:p w:rsidR="0026529F" w:rsidRDefault="0026529F" w:rsidP="0026529F">
      <w:pPr>
        <w:rPr>
          <w:i/>
          <w:sz w:val="20"/>
          <w:szCs w:val="20"/>
        </w:rPr>
      </w:pPr>
      <w:r w:rsidRPr="0026529F">
        <w:rPr>
          <w:i/>
          <w:sz w:val="20"/>
          <w:szCs w:val="20"/>
        </w:rPr>
        <w:t>*By signing here I certify that I have read and understand the addendum to the Corporate Compliance Plan.</w:t>
      </w:r>
    </w:p>
    <w:p w:rsidR="0026529F" w:rsidRDefault="0026529F" w:rsidP="0026529F">
      <w:pPr>
        <w:rPr>
          <w:i/>
          <w:sz w:val="20"/>
          <w:szCs w:val="20"/>
        </w:rPr>
      </w:pPr>
    </w:p>
    <w:p w:rsidR="0026529F" w:rsidRDefault="0026529F" w:rsidP="0026529F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br/>
        <w:t>Print Name</w:t>
      </w:r>
    </w:p>
    <w:p w:rsidR="0026529F" w:rsidRDefault="0026529F" w:rsidP="0026529F">
      <w:pPr>
        <w:rPr>
          <w:sz w:val="20"/>
          <w:szCs w:val="20"/>
        </w:rPr>
      </w:pPr>
    </w:p>
    <w:p w:rsidR="0026529F" w:rsidRPr="0026529F" w:rsidRDefault="0026529F" w:rsidP="0026529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0F35AA">
        <w:rPr>
          <w:sz w:val="20"/>
          <w:szCs w:val="20"/>
        </w:rPr>
        <w:t>_______________________________</w:t>
      </w:r>
      <w:r>
        <w:rPr>
          <w:sz w:val="20"/>
          <w:szCs w:val="20"/>
        </w:rPr>
        <w:br/>
        <w:t>Signature</w:t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sectPr w:rsidR="0026529F" w:rsidRPr="0026529F" w:rsidSect="0079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06D1"/>
    <w:multiLevelType w:val="hybridMultilevel"/>
    <w:tmpl w:val="05E0DCDC"/>
    <w:lvl w:ilvl="0" w:tplc="C4F2F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C0FD3"/>
    <w:multiLevelType w:val="hybridMultilevel"/>
    <w:tmpl w:val="84B472D2"/>
    <w:lvl w:ilvl="0" w:tplc="F7CE2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13"/>
    <w:rsid w:val="000C4F99"/>
    <w:rsid w:val="000F35AA"/>
    <w:rsid w:val="00126292"/>
    <w:rsid w:val="00190BD9"/>
    <w:rsid w:val="0026529F"/>
    <w:rsid w:val="00350AE6"/>
    <w:rsid w:val="003B1612"/>
    <w:rsid w:val="005F6AA1"/>
    <w:rsid w:val="006B65A1"/>
    <w:rsid w:val="006E7A13"/>
    <w:rsid w:val="00794006"/>
    <w:rsid w:val="007A62E0"/>
    <w:rsid w:val="008523EE"/>
    <w:rsid w:val="008F3624"/>
    <w:rsid w:val="00994B9A"/>
    <w:rsid w:val="00BE1509"/>
    <w:rsid w:val="00C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0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0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ndelmhc.org/CorpCom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dmarsden</dc:creator>
  <cp:lastModifiedBy>dmarsden</cp:lastModifiedBy>
  <cp:revision>2</cp:revision>
  <dcterms:created xsi:type="dcterms:W3CDTF">2014-12-23T18:17:00Z</dcterms:created>
  <dcterms:modified xsi:type="dcterms:W3CDTF">2014-12-23T18:17:00Z</dcterms:modified>
</cp:coreProperties>
</file>